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64036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89039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9039C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  <w:r w:rsidR="003A7146">
        <w:rPr>
          <w:rFonts w:ascii="Times New Roman" w:hAnsi="Times New Roman" w:cs="Times New Roman"/>
          <w:sz w:val="24"/>
          <w:szCs w:val="24"/>
        </w:rPr>
        <w:t>11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3A7146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146" w:rsidRDefault="003A7146" w:rsidP="0064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1</w:t>
      </w:r>
      <w:r w:rsidR="0064036C" w:rsidRPr="0064036C">
        <w:t xml:space="preserve"> </w:t>
      </w:r>
      <w:r w:rsidR="0064036C" w:rsidRPr="0064036C">
        <w:rPr>
          <w:rFonts w:ascii="Times New Roman" w:hAnsi="Times New Roman" w:cs="Times New Roman"/>
          <w:sz w:val="28"/>
          <w:szCs w:val="28"/>
        </w:rPr>
        <w:t>Констатиране и обявяване прекратяване на пълномощията на кмет на кметство с. Бяла Река, община Сухиндол  и уведомяване ЦИК за насрочване на частичен избор за кмет.</w:t>
      </w:r>
    </w:p>
    <w:p w:rsidR="001D02D0" w:rsidRDefault="001D02D0" w:rsidP="00847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0A1C86"/>
    <w:rsid w:val="00170699"/>
    <w:rsid w:val="001D02D0"/>
    <w:rsid w:val="002C689F"/>
    <w:rsid w:val="002F36F1"/>
    <w:rsid w:val="003A7146"/>
    <w:rsid w:val="00457214"/>
    <w:rsid w:val="00495063"/>
    <w:rsid w:val="00497BC1"/>
    <w:rsid w:val="00520A83"/>
    <w:rsid w:val="00523817"/>
    <w:rsid w:val="005F5813"/>
    <w:rsid w:val="0064036C"/>
    <w:rsid w:val="00653861"/>
    <w:rsid w:val="00655605"/>
    <w:rsid w:val="0067677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21B62"/>
    <w:rsid w:val="008475A9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E2A8A"/>
    <w:rsid w:val="00CE2E5C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E4040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2024-04-12T09:32:00Z</dcterms:created>
  <dcterms:modified xsi:type="dcterms:W3CDTF">2024-04-12T09:32:00Z</dcterms:modified>
</cp:coreProperties>
</file>