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B67134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09 2019  ДНЕВЕН РЕД:</w:t>
      </w:r>
    </w:p>
    <w:p w:rsidR="003A6ABC" w:rsidRPr="00275FB2" w:rsidRDefault="003A6ABC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Т.1 Регистрация на политическа партия „ДВИЖЕНИЕ ЗА ПРАВА И СВОБОДИ” за участие в изборите за общински съветници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Т.2 Регистрация на политическа партия „ГЕРБ” за участие в изборите за общински съветници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Т.3 Регистрация на политическа партия „ГЕРБ” за участие в изборите за кмет на община Сухиндол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Т.4 Регистрация на политическа партия „АТАКА” за участие в изборите за общински съветници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Т.5 Регистрация на политическа партия „АТАКА” за участие в изборите за кмет на община Сухиндол 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Т.6 Регистрация на политическа партия „ВОЛЯ” за участие в изборите за общински съветници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Т.7 Регистрация на политическа партия „ВОЛЯ” за участие в изборите за кмет на община Сухиндол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Т.8 Регистрация на политическа партия „ВМРО- БЪЛГАРСКО НАЦИОНАЛНО ДВИЖЕНИЕ” за участие в изборите за общински съветници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 9 Регистрация на политическа партия „ВМРО- БЪЛГАРСКО НАЦИОНАЛНО ДВИЖЕНИЕ” за участие в изборите за кмет на община Сухиндол на 27 октомври 2019 г.</w:t>
      </w:r>
    </w:p>
    <w:p w:rsidR="00B67134" w:rsidRPr="005C3F1B" w:rsidRDefault="00B67134" w:rsidP="00B671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hAnsi="Times New Roman" w:cs="Times New Roman"/>
          <w:sz w:val="28"/>
          <w:szCs w:val="28"/>
        </w:rPr>
        <w:t>Т. 10 Регистрация на коалиция „БСП ЗА БЪЛГАРИЯ” за участие в изборите за общински съветници на 27 октомври 2019 г.</w:t>
      </w:r>
    </w:p>
    <w:p w:rsidR="00B67134" w:rsidRPr="005C3F1B" w:rsidRDefault="00B67134" w:rsidP="00B67134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</w:rPr>
      </w:pPr>
      <w:r w:rsidRPr="005C3F1B">
        <w:rPr>
          <w:sz w:val="28"/>
          <w:szCs w:val="28"/>
        </w:rPr>
        <w:t>Т. 11 Определяне броя на членовете на всяка СИК съобразно броя на избирателите в съответната секция в Община Сухиндол  за произвеждането на общите местни избори, насрочени на 27 октомври 2019 година (без П СИК)</w:t>
      </w:r>
    </w:p>
    <w:p w:rsidR="00B67134" w:rsidRPr="005C3F1B" w:rsidRDefault="00B67134" w:rsidP="00B67134">
      <w:pPr>
        <w:shd w:val="clear" w:color="auto" w:fill="FFFFFF"/>
        <w:spacing w:after="8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3F1B">
        <w:rPr>
          <w:rFonts w:ascii="Times New Roman" w:hAnsi="Times New Roman" w:cs="Times New Roman"/>
          <w:sz w:val="28"/>
          <w:szCs w:val="28"/>
        </w:rPr>
        <w:t xml:space="preserve">Т.12 </w:t>
      </w: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местата в СИК и техните ръководства между партиите и коалициите за произвеждането на местни избори, насрочени на 27 октомври 2019 година на територията на Община Сухиндол.</w:t>
      </w:r>
    </w:p>
    <w:p w:rsidR="00B67134" w:rsidRPr="005C3F1B" w:rsidRDefault="00B67134" w:rsidP="00B67134">
      <w:pPr>
        <w:shd w:val="clear" w:color="auto" w:fill="FFFFFF"/>
        <w:spacing w:after="83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F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Т.13 </w:t>
      </w:r>
      <w:r w:rsidRPr="005C3F1B">
        <w:rPr>
          <w:rFonts w:ascii="Times New Roman" w:hAnsi="Times New Roman" w:cs="Times New Roman"/>
          <w:sz w:val="28"/>
          <w:szCs w:val="28"/>
          <w:shd w:val="clear" w:color="auto" w:fill="FFFFFF"/>
        </w:rPr>
        <w:t>Утвържадаване на инструкция за защита на личните данни в ОИК Сухиндол.</w:t>
      </w:r>
    </w:p>
    <w:p w:rsidR="007C0C67" w:rsidRPr="007C0C67" w:rsidRDefault="007C0C67" w:rsidP="007C0C67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132AC5"/>
    <w:rsid w:val="001758C5"/>
    <w:rsid w:val="00275FB2"/>
    <w:rsid w:val="003A6ABC"/>
    <w:rsid w:val="00457034"/>
    <w:rsid w:val="004713FD"/>
    <w:rsid w:val="007C0C67"/>
    <w:rsid w:val="008954AB"/>
    <w:rsid w:val="00AA6571"/>
    <w:rsid w:val="00B376FC"/>
    <w:rsid w:val="00B67134"/>
    <w:rsid w:val="00E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  <w:style w:type="paragraph" w:styleId="NormalWeb">
    <w:name w:val="Normal (Web)"/>
    <w:basedOn w:val="Normal"/>
    <w:uiPriority w:val="99"/>
    <w:rsid w:val="00B6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2019-09-16T17:46:00Z</dcterms:created>
  <dcterms:modified xsi:type="dcterms:W3CDTF">2019-09-16T17:46:00Z</dcterms:modified>
</cp:coreProperties>
</file>